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D3C0" w14:textId="2163DBFE" w:rsidR="009045DD" w:rsidRDefault="009045DD" w:rsidP="009045DD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 xml:space="preserve">Załącznik nr 7 do </w:t>
      </w:r>
      <w:proofErr w:type="spellStart"/>
      <w:r>
        <w:rPr>
          <w:b w:val="0"/>
          <w:bCs w:val="0"/>
        </w:rPr>
        <w:t>swz</w:t>
      </w:r>
      <w:proofErr w:type="spellEnd"/>
    </w:p>
    <w:p w14:paraId="16483522" w14:textId="485DAD53" w:rsidR="009045DD" w:rsidRPr="009045DD" w:rsidRDefault="009045DD" w:rsidP="009045DD">
      <w:pPr>
        <w:pStyle w:val="Nagwek1"/>
        <w:shd w:val="clear" w:color="auto" w:fill="E6E6E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 xml:space="preserve">OŚWIADCZENIE </w:t>
      </w:r>
      <w:r w:rsidRPr="009045DD"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>O PRZYNALEŻNOŚCI LUB BRAKU PRZYNALEŻNOŚCI DO TEJ SAMEJ GRUPY KAPITAŁOWEJ</w:t>
      </w:r>
    </w:p>
    <w:p w14:paraId="6B2B1EA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4413E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 ………………. dnia ………………..</w:t>
      </w:r>
    </w:p>
    <w:p w14:paraId="7EBC954D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B8AC1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bookmarkStart w:id="0" w:name="_Hlk117081115"/>
      <w:r w:rsidRPr="009045DD">
        <w:rPr>
          <w:rFonts w:ascii="Times New Roman" w:hAnsi="Times New Roman" w:cs="Times New Roman"/>
          <w:bCs/>
          <w:sz w:val="24"/>
          <w:szCs w:val="24"/>
        </w:rPr>
        <w:t>(nazwa i adres):</w:t>
      </w:r>
      <w:bookmarkEnd w:id="0"/>
    </w:p>
    <w:p w14:paraId="7EAE2D8A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7B1602C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674E7F5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DF351E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NIP ……………….</w:t>
      </w:r>
    </w:p>
    <w:p w14:paraId="1A992791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Regon …………….</w:t>
      </w:r>
    </w:p>
    <w:p w14:paraId="008F9EB3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20C7F546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32193368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Gmina Opinogóra Górna</w:t>
      </w:r>
    </w:p>
    <w:p w14:paraId="0BD5EBDF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ul. Z. Krasińskiego 4, </w:t>
      </w:r>
    </w:p>
    <w:p w14:paraId="28C685FE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06-406 Opinogóra Górna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3791272C" w:rsidR="008F54E4" w:rsidRDefault="00B21577" w:rsidP="0023082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A710D3">
        <w:rPr>
          <w:rFonts w:ascii="Times New Roman" w:hAnsi="Times New Roman" w:cs="Times New Roman"/>
          <w:sz w:val="24"/>
          <w:szCs w:val="24"/>
        </w:rPr>
        <w:t xml:space="preserve"> p</w:t>
      </w:r>
      <w:r w:rsidR="003D7F7D" w:rsidRPr="003D7F7D">
        <w:rPr>
          <w:rFonts w:ascii="Times New Roman" w:hAnsi="Times New Roman" w:cs="Times New Roman"/>
          <w:sz w:val="24"/>
          <w:szCs w:val="24"/>
        </w:rPr>
        <w:t>n.</w:t>
      </w:r>
      <w:r w:rsidR="00A710D3">
        <w:rPr>
          <w:rFonts w:ascii="Times New Roman" w:hAnsi="Times New Roman" w:cs="Times New Roman"/>
          <w:sz w:val="24"/>
          <w:szCs w:val="24"/>
        </w:rPr>
        <w:t>: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455631" w:rsidRPr="0045563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D75BD" w:rsidRPr="009D75BD">
        <w:rPr>
          <w:rFonts w:ascii="Times New Roman" w:hAnsi="Times New Roman" w:cs="Times New Roman"/>
          <w:b/>
          <w:bCs/>
          <w:sz w:val="24"/>
          <w:szCs w:val="24"/>
        </w:rPr>
        <w:t>Modernizacja energetyczna centrum administracyjno-kulturalnego gminy Opinogóra Górna – etap II</w:t>
      </w:r>
      <w:r w:rsidR="00455631" w:rsidRPr="0045563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F54E4" w:rsidRPr="00F25DD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38ECAB" w14:textId="102A29BD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nie przynależy do grupy kapitałowej w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</w:t>
      </w:r>
      <w:r w:rsidR="008C2FCA" w:rsidRPr="008C2FCA">
        <w:rPr>
          <w:rFonts w:ascii="Times New Roman" w:hAnsi="Times New Roman" w:cs="Times New Roman"/>
          <w:sz w:val="24"/>
          <w:szCs w:val="24"/>
        </w:rPr>
        <w:t>(Dz. U. 2021 poz. 275)</w:t>
      </w:r>
      <w:r w:rsidR="008C2FCA" w:rsidRPr="00CF603F">
        <w:rPr>
          <w:rFonts w:cs="Times New Roman"/>
          <w:sz w:val="24"/>
          <w:szCs w:val="24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innym 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7B8FB42A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</w:t>
      </w:r>
      <w:r w:rsidR="00876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o ochronie konkurencji i konsumentów </w:t>
      </w:r>
      <w:r w:rsidR="008C2FCA" w:rsidRPr="008C2FCA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2021 poz. 275)</w:t>
      </w:r>
      <w:r w:rsidR="00A710D3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754E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E6EF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9D75BD">
      <w:footerReference w:type="default" r:id="rId7"/>
      <w:endnotePr>
        <w:numFmt w:val="decimal"/>
      </w:endnotePr>
      <w:pgSz w:w="11906" w:h="16838"/>
      <w:pgMar w:top="127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13AD" w14:textId="77777777" w:rsidR="001312AA" w:rsidRDefault="001312AA">
      <w:pPr>
        <w:spacing w:after="0" w:line="240" w:lineRule="auto"/>
      </w:pPr>
      <w:r>
        <w:separator/>
      </w:r>
    </w:p>
  </w:endnote>
  <w:endnote w:type="continuationSeparator" w:id="0">
    <w:p w14:paraId="556CCE60" w14:textId="77777777" w:rsidR="001312AA" w:rsidRDefault="0013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1B4078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B4078" w:rsidRDefault="001B4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8E22" w14:textId="77777777" w:rsidR="001312AA" w:rsidRDefault="001312AA">
      <w:pPr>
        <w:spacing w:after="0" w:line="240" w:lineRule="auto"/>
      </w:pPr>
      <w:r>
        <w:separator/>
      </w:r>
    </w:p>
  </w:footnote>
  <w:footnote w:type="continuationSeparator" w:id="0">
    <w:p w14:paraId="2E42CB78" w14:textId="77777777" w:rsidR="001312AA" w:rsidRDefault="0013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625EC"/>
    <w:rsid w:val="000814C0"/>
    <w:rsid w:val="00085CFD"/>
    <w:rsid w:val="000A5061"/>
    <w:rsid w:val="00111DB9"/>
    <w:rsid w:val="001312AA"/>
    <w:rsid w:val="001640DE"/>
    <w:rsid w:val="00165970"/>
    <w:rsid w:val="001706E6"/>
    <w:rsid w:val="001B4078"/>
    <w:rsid w:val="001E25A9"/>
    <w:rsid w:val="001E5870"/>
    <w:rsid w:val="001F2E85"/>
    <w:rsid w:val="001F60C4"/>
    <w:rsid w:val="00222C88"/>
    <w:rsid w:val="00230828"/>
    <w:rsid w:val="00251CF0"/>
    <w:rsid w:val="00273D1F"/>
    <w:rsid w:val="002A75B2"/>
    <w:rsid w:val="002C6197"/>
    <w:rsid w:val="002E29E9"/>
    <w:rsid w:val="003034CB"/>
    <w:rsid w:val="003647C2"/>
    <w:rsid w:val="00374454"/>
    <w:rsid w:val="003A5067"/>
    <w:rsid w:val="003D7F7D"/>
    <w:rsid w:val="003E6536"/>
    <w:rsid w:val="00433C8A"/>
    <w:rsid w:val="00455631"/>
    <w:rsid w:val="004746EB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13667"/>
    <w:rsid w:val="00650148"/>
    <w:rsid w:val="00670E80"/>
    <w:rsid w:val="00670FD5"/>
    <w:rsid w:val="0069744C"/>
    <w:rsid w:val="006A0693"/>
    <w:rsid w:val="006A784F"/>
    <w:rsid w:val="00713B83"/>
    <w:rsid w:val="007169F0"/>
    <w:rsid w:val="00722733"/>
    <w:rsid w:val="00734C4D"/>
    <w:rsid w:val="00754E85"/>
    <w:rsid w:val="007765EE"/>
    <w:rsid w:val="00792125"/>
    <w:rsid w:val="0079364E"/>
    <w:rsid w:val="007C5591"/>
    <w:rsid w:val="007E7D41"/>
    <w:rsid w:val="007F78A2"/>
    <w:rsid w:val="00805917"/>
    <w:rsid w:val="00821883"/>
    <w:rsid w:val="00846312"/>
    <w:rsid w:val="00864155"/>
    <w:rsid w:val="00867866"/>
    <w:rsid w:val="0087697A"/>
    <w:rsid w:val="00882A0D"/>
    <w:rsid w:val="008950F5"/>
    <w:rsid w:val="008B6B71"/>
    <w:rsid w:val="008C2FCA"/>
    <w:rsid w:val="008E6837"/>
    <w:rsid w:val="008F54E4"/>
    <w:rsid w:val="009045DD"/>
    <w:rsid w:val="009116E5"/>
    <w:rsid w:val="00911A60"/>
    <w:rsid w:val="00911D31"/>
    <w:rsid w:val="0092253C"/>
    <w:rsid w:val="00927776"/>
    <w:rsid w:val="00942EDB"/>
    <w:rsid w:val="00974EB9"/>
    <w:rsid w:val="009758C3"/>
    <w:rsid w:val="009B1A4D"/>
    <w:rsid w:val="009B68A4"/>
    <w:rsid w:val="009D75BD"/>
    <w:rsid w:val="00A0253B"/>
    <w:rsid w:val="00A0524B"/>
    <w:rsid w:val="00A15604"/>
    <w:rsid w:val="00A45286"/>
    <w:rsid w:val="00A55E80"/>
    <w:rsid w:val="00A70442"/>
    <w:rsid w:val="00A710D3"/>
    <w:rsid w:val="00A80248"/>
    <w:rsid w:val="00A83CD9"/>
    <w:rsid w:val="00A9621C"/>
    <w:rsid w:val="00AA0EA0"/>
    <w:rsid w:val="00AE3A69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25123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CE2DCE"/>
    <w:rsid w:val="00D1353F"/>
    <w:rsid w:val="00D21311"/>
    <w:rsid w:val="00D31B47"/>
    <w:rsid w:val="00D42F73"/>
    <w:rsid w:val="00D559F1"/>
    <w:rsid w:val="00D62D41"/>
    <w:rsid w:val="00D82685"/>
    <w:rsid w:val="00DB1D53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478FA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04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9045DD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45DD"/>
    <w:rPr>
      <w:rFonts w:eastAsia="Times New Roman" w:cs="Calibri"/>
      <w:b/>
      <w:bCs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2022-08-22T07:00:00Z</dcterms:created>
  <dcterms:modified xsi:type="dcterms:W3CDTF">2024-07-04T13:02:00Z</dcterms:modified>
</cp:coreProperties>
</file>