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B03" w:rsidRPr="005C6B3F" w:rsidRDefault="005C6B3F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5C6B3F">
        <w:rPr>
          <w:rFonts w:ascii="Tahoma" w:hAnsi="Tahoma" w:cs="Tahoma"/>
          <w:i/>
          <w:iCs/>
          <w:sz w:val="24"/>
          <w:szCs w:val="24"/>
        </w:rPr>
        <w:t>Załącznik nr 3 do swz</w:t>
      </w:r>
    </w:p>
    <w:p w:rsidR="004C3B03" w:rsidRPr="005C6B3F" w:rsidRDefault="005C6B3F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5C6B3F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202</w:t>
      </w:r>
      <w:r>
        <w:rPr>
          <w:rFonts w:ascii="Tahoma" w:hAnsi="Tahoma" w:cs="Tahoma"/>
          <w:b/>
          <w:bCs/>
          <w:i/>
          <w:sz w:val="24"/>
          <w:szCs w:val="24"/>
        </w:rPr>
        <w:t>4</w:t>
      </w:r>
      <w:r w:rsidRPr="005C6B3F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>
        <w:rPr>
          <w:rFonts w:ascii="Tahoma" w:hAnsi="Tahoma" w:cs="Tahoma"/>
          <w:b/>
          <w:bCs/>
          <w:i/>
          <w:sz w:val="24"/>
          <w:szCs w:val="24"/>
        </w:rPr>
        <w:t>320</w:t>
      </w:r>
      <w:r w:rsidRPr="005C6B3F">
        <w:rPr>
          <w:rFonts w:ascii="Tahoma" w:hAnsi="Tahoma" w:cs="Tahoma"/>
          <w:b/>
          <w:bCs/>
          <w:i/>
          <w:sz w:val="24"/>
          <w:szCs w:val="24"/>
        </w:rPr>
        <w:t xml:space="preserve">) (dalej jako: ustawa Pzp), dotyczące: SPEŁNIANIA WARUNKÓW UDZIAŁU W </w:t>
      </w:r>
      <w:r w:rsidRPr="005C6B3F">
        <w:rPr>
          <w:rFonts w:ascii="Tahoma" w:hAnsi="Tahoma" w:cs="Tahoma"/>
          <w:b/>
          <w:bCs/>
          <w:i/>
          <w:sz w:val="24"/>
          <w:szCs w:val="24"/>
        </w:rPr>
        <w:t>POSTĘPOWANIU</w:t>
      </w:r>
    </w:p>
    <w:p w:rsidR="004C3B03" w:rsidRPr="005C6B3F" w:rsidRDefault="005C6B3F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 xml:space="preserve">    </w:t>
      </w:r>
    </w:p>
    <w:p w:rsidR="004C3B03" w:rsidRPr="005C6B3F" w:rsidRDefault="005C6B3F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:rsidR="004C3B03" w:rsidRPr="005C6B3F" w:rsidRDefault="004C3B03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4C3B03" w:rsidRPr="005C6B3F" w:rsidRDefault="005C6B3F">
      <w:pPr>
        <w:ind w:right="-2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>Wykonawca:</w:t>
      </w:r>
    </w:p>
    <w:p w:rsidR="004C3B03" w:rsidRPr="005C6B3F" w:rsidRDefault="005C6B3F">
      <w:pPr>
        <w:ind w:right="-2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>……………………</w:t>
      </w:r>
    </w:p>
    <w:p w:rsidR="004C3B03" w:rsidRPr="005C6B3F" w:rsidRDefault="005C6B3F">
      <w:pPr>
        <w:ind w:right="-2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>……………………</w:t>
      </w:r>
    </w:p>
    <w:p w:rsidR="004C3B03" w:rsidRPr="005C6B3F" w:rsidRDefault="005C6B3F">
      <w:pPr>
        <w:ind w:right="-2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>……………………</w:t>
      </w:r>
    </w:p>
    <w:p w:rsidR="004C3B03" w:rsidRPr="005C6B3F" w:rsidRDefault="005C6B3F">
      <w:pPr>
        <w:ind w:right="-2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>NIP ………………</w:t>
      </w:r>
    </w:p>
    <w:p w:rsidR="004C3B03" w:rsidRPr="005C6B3F" w:rsidRDefault="005C6B3F">
      <w:pPr>
        <w:ind w:right="-2"/>
        <w:rPr>
          <w:rFonts w:ascii="Tahoma" w:hAnsi="Tahoma" w:cs="Tahoma"/>
          <w:bCs/>
          <w:sz w:val="24"/>
          <w:szCs w:val="24"/>
        </w:rPr>
      </w:pPr>
      <w:r w:rsidRPr="005C6B3F">
        <w:rPr>
          <w:rFonts w:ascii="Tahoma" w:hAnsi="Tahoma" w:cs="Tahoma"/>
          <w:bCs/>
          <w:sz w:val="24"/>
          <w:szCs w:val="24"/>
        </w:rPr>
        <w:t>Regon ……………</w:t>
      </w:r>
    </w:p>
    <w:p w:rsidR="004C3B03" w:rsidRPr="005C6B3F" w:rsidRDefault="004C3B03">
      <w:pPr>
        <w:rPr>
          <w:rFonts w:ascii="Tahoma" w:hAnsi="Tahoma" w:cs="Tahoma"/>
          <w:sz w:val="24"/>
          <w:szCs w:val="24"/>
        </w:rPr>
      </w:pPr>
    </w:p>
    <w:p w:rsidR="004C3B03" w:rsidRPr="005C6B3F" w:rsidRDefault="004C3B03">
      <w:pPr>
        <w:rPr>
          <w:rFonts w:ascii="Tahoma" w:hAnsi="Tahoma" w:cs="Tahoma"/>
          <w:sz w:val="24"/>
          <w:szCs w:val="24"/>
        </w:rPr>
      </w:pPr>
    </w:p>
    <w:p w:rsidR="004C3B03" w:rsidRPr="005C6B3F" w:rsidRDefault="004C3B03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:rsidR="004C3B03" w:rsidRPr="005C6B3F" w:rsidRDefault="005C6B3F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5C6B3F">
        <w:rPr>
          <w:rFonts w:ascii="Tahoma" w:hAnsi="Tahoma" w:cs="Tahoma"/>
          <w:szCs w:val="24"/>
        </w:rPr>
        <w:t xml:space="preserve">OŚWIADCZENIE </w:t>
      </w:r>
    </w:p>
    <w:p w:rsidR="004C3B03" w:rsidRPr="005C6B3F" w:rsidRDefault="004C3B03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:rsidR="004C3B03" w:rsidRPr="005C6B3F" w:rsidRDefault="005C6B3F" w:rsidP="005C6B3F">
      <w:pPr>
        <w:ind w:firstLine="709"/>
        <w:rPr>
          <w:rFonts w:ascii="Tahoma" w:hAnsi="Tahoma" w:cs="Tahoma"/>
          <w:b/>
          <w:sz w:val="24"/>
          <w:szCs w:val="24"/>
        </w:rPr>
      </w:pPr>
      <w:r w:rsidRPr="005C6B3F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Pr="005C6B3F">
        <w:rPr>
          <w:rFonts w:ascii="Tahoma" w:hAnsi="Tahoma" w:cs="Tahoma"/>
          <w:b/>
          <w:sz w:val="24"/>
          <w:szCs w:val="24"/>
        </w:rPr>
        <w:t>„Dostawa oleju opałowego lekkiego do celów grzewczych”</w:t>
      </w:r>
      <w:r w:rsidRPr="005C6B3F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5C6B3F">
        <w:rPr>
          <w:rFonts w:ascii="Tahoma" w:hAnsi="Tahoma" w:cs="Tahoma"/>
          <w:i/>
          <w:sz w:val="16"/>
          <w:szCs w:val="16"/>
        </w:rPr>
        <w:t xml:space="preserve"> </w:t>
      </w:r>
      <w:r w:rsidRPr="005C6B3F">
        <w:rPr>
          <w:rFonts w:ascii="Tahoma" w:hAnsi="Tahoma" w:cs="Tahoma"/>
          <w:sz w:val="24"/>
          <w:szCs w:val="24"/>
        </w:rPr>
        <w:t>oświadczam, co następuje:</w:t>
      </w:r>
    </w:p>
    <w:p w:rsidR="004C3B03" w:rsidRPr="005C6B3F" w:rsidRDefault="004C3B03">
      <w:pPr>
        <w:rPr>
          <w:rFonts w:ascii="Tahoma" w:hAnsi="Tahoma" w:cs="Tahoma"/>
        </w:rPr>
      </w:pPr>
    </w:p>
    <w:p w:rsidR="004C3B03" w:rsidRPr="005C6B3F" w:rsidRDefault="004C3B03">
      <w:pPr>
        <w:jc w:val="both"/>
        <w:rPr>
          <w:rFonts w:ascii="Tahoma" w:hAnsi="Tahoma" w:cs="Tahoma"/>
          <w:sz w:val="24"/>
          <w:szCs w:val="24"/>
        </w:rPr>
      </w:pPr>
    </w:p>
    <w:p w:rsidR="004C3B03" w:rsidRPr="005C6B3F" w:rsidRDefault="004C3B03">
      <w:pPr>
        <w:jc w:val="both"/>
        <w:rPr>
          <w:rFonts w:ascii="Tahoma" w:hAnsi="Tahoma" w:cs="Tahoma"/>
          <w:sz w:val="24"/>
          <w:szCs w:val="24"/>
        </w:rPr>
      </w:pPr>
    </w:p>
    <w:p w:rsidR="004C3B03" w:rsidRPr="005C6B3F" w:rsidRDefault="005C6B3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C6B3F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:rsidR="004C3B03" w:rsidRPr="005C6B3F" w:rsidRDefault="004C3B03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4C3B03" w:rsidRPr="005C6B3F" w:rsidRDefault="005C6B3F" w:rsidP="005C6B3F">
      <w:pPr>
        <w:rPr>
          <w:rFonts w:ascii="Tahoma" w:hAnsi="Tahoma" w:cs="Tahoma"/>
          <w:sz w:val="24"/>
          <w:szCs w:val="24"/>
        </w:rPr>
      </w:pPr>
      <w:r w:rsidRPr="005C6B3F">
        <w:rPr>
          <w:rFonts w:ascii="Tahoma" w:hAnsi="Tahoma" w:cs="Tahoma"/>
          <w:sz w:val="24"/>
          <w:szCs w:val="24"/>
        </w:rPr>
        <w:t xml:space="preserve">Oświadczam, że spełniam warunki udziału w postępowaniu tj.: </w:t>
      </w:r>
      <w:bookmarkStart w:id="0" w:name="_Hlk98334122"/>
      <w:r w:rsidRPr="005C6B3F">
        <w:rPr>
          <w:rFonts w:ascii="Tahoma" w:hAnsi="Tahoma" w:cs="Tahoma"/>
          <w:sz w:val="24"/>
          <w:szCs w:val="24"/>
        </w:rPr>
        <w:t xml:space="preserve">posiadam </w:t>
      </w:r>
      <w:r w:rsidRPr="005C6B3F">
        <w:rPr>
          <w:rFonts w:ascii="Tahoma" w:hAnsi="Tahoma" w:cs="Tahoma"/>
          <w:sz w:val="24"/>
          <w:szCs w:val="24"/>
        </w:rPr>
        <w:t xml:space="preserve">koncesję na prowadzenie działalności gospodarczej w zakresie obrotu paliwami ciekłymi (w tym </w:t>
      </w:r>
      <w:r w:rsidRPr="005C6B3F">
        <w:rPr>
          <w:rFonts w:ascii="Tahoma" w:hAnsi="Tahoma" w:cs="Tahoma"/>
          <w:sz w:val="24"/>
          <w:szCs w:val="24"/>
        </w:rPr>
        <w:t>olejami opałowymi) wydane przez Prezesa Urzędu Regulacji Energetyki</w:t>
      </w:r>
      <w:r w:rsidRPr="005C6B3F">
        <w:rPr>
          <w:rFonts w:ascii="Tahoma" w:hAnsi="Tahoma" w:cs="Tahoma"/>
          <w:sz w:val="24"/>
          <w:szCs w:val="24"/>
        </w:rPr>
        <w:t>.</w:t>
      </w:r>
      <w:bookmarkEnd w:id="0"/>
    </w:p>
    <w:p w:rsidR="004C3B03" w:rsidRPr="005C6B3F" w:rsidRDefault="004C3B03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4C3B03" w:rsidRPr="005C6B3F" w:rsidRDefault="004C3B03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:rsidR="004C3B03" w:rsidRPr="005C6B3F" w:rsidRDefault="004C3B03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:rsidR="004C3B03" w:rsidRPr="005C6B3F" w:rsidRDefault="005C6B3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C6B3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5C6B3F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5C6B3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5C6B3F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5C6B3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:rsidR="004C3B03" w:rsidRPr="005C6B3F" w:rsidRDefault="004C3B03">
      <w:pPr>
        <w:jc w:val="both"/>
        <w:rPr>
          <w:rFonts w:ascii="Tahoma" w:hAnsi="Tahoma" w:cs="Tahoma"/>
          <w:sz w:val="24"/>
          <w:szCs w:val="24"/>
        </w:rPr>
      </w:pPr>
    </w:p>
    <w:p w:rsidR="004C3B03" w:rsidRPr="005C6B3F" w:rsidRDefault="005C6B3F" w:rsidP="005C6B3F">
      <w:pPr>
        <w:rPr>
          <w:rFonts w:ascii="Tahoma" w:hAnsi="Tahoma" w:cs="Tahoma"/>
          <w:sz w:val="24"/>
          <w:szCs w:val="24"/>
        </w:rPr>
      </w:pPr>
      <w:r w:rsidRPr="005C6B3F">
        <w:rPr>
          <w:rFonts w:ascii="Tahoma" w:hAnsi="Tahoma" w:cs="Tahoma"/>
          <w:sz w:val="24"/>
          <w:szCs w:val="24"/>
        </w:rPr>
        <w:t xml:space="preserve">Oświadczam, że wszystkie informacje podane w powyższych oświadczeniach są aktualne </w:t>
      </w:r>
      <w:r w:rsidRPr="005C6B3F">
        <w:rPr>
          <w:rFonts w:ascii="Tahoma" w:hAnsi="Tahoma" w:cs="Tahoma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C3B03" w:rsidRPr="005C6B3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6B3F" w:rsidRDefault="005C6B3F">
      <w:r>
        <w:separator/>
      </w:r>
    </w:p>
  </w:endnote>
  <w:endnote w:type="continuationSeparator" w:id="0">
    <w:p w:rsidR="005C6B3F" w:rsidRDefault="005C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6B3F" w:rsidRDefault="005C6B3F">
      <w:r>
        <w:separator/>
      </w:r>
    </w:p>
  </w:footnote>
  <w:footnote w:type="continuationSeparator" w:id="0">
    <w:p w:rsidR="005C6B3F" w:rsidRDefault="005C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3B03" w:rsidRDefault="004C3B03">
    <w:pPr>
      <w:jc w:val="center"/>
      <w:rPr>
        <w:i/>
        <w:u w:val="single" w:color="000000"/>
      </w:rPr>
    </w:pPr>
    <w:bookmarkStart w:id="1" w:name="_Hlk1125989"/>
    <w:bookmarkStart w:id="2" w:name="_Hlk1125988"/>
    <w:bookmarkEnd w:id="1"/>
    <w:bookmarkEnd w:id="2"/>
  </w:p>
  <w:p w:rsidR="004C3B03" w:rsidRDefault="004C3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E79"/>
    <w:multiLevelType w:val="multilevel"/>
    <w:tmpl w:val="DA4E9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5A54C6"/>
    <w:multiLevelType w:val="multilevel"/>
    <w:tmpl w:val="04F0B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5747336">
    <w:abstractNumId w:val="0"/>
  </w:num>
  <w:num w:numId="2" w16cid:durableId="100698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03"/>
    <w:rsid w:val="004C3B03"/>
    <w:rsid w:val="00567F9B"/>
    <w:rsid w:val="005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9ED"/>
  <w15:docId w15:val="{EA939D52-B4DB-401C-BDCB-B3EE822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944A4"/>
    <w:rPr>
      <w:rFonts w:ascii="Times New Roman" w:eastAsia="Times New Roman" w:hAnsi="Times New Roman" w:cs="Calibri"/>
      <w:b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9944A4"/>
    <w:rPr>
      <w:rFonts w:ascii="Times New Roman" w:eastAsia="Times New Roman" w:hAnsi="Times New Roman" w:cs="Calibri"/>
      <w:b/>
      <w:bCs/>
      <w:kern w:val="2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9944A4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9944A4"/>
    <w:rPr>
      <w:rFonts w:ascii="Times New Roman" w:eastAsia="Times New Roman" w:hAnsi="Times New Roman" w:cs="Calibri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9944A4"/>
    <w:rPr>
      <w:rFonts w:ascii="Calibri" w:eastAsia="Times New Roman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9944A4"/>
    <w:rPr>
      <w:rFonts w:ascii="Times New Roman" w:eastAsia="Times New Roman" w:hAnsi="Times New Roman" w:cs="Calibri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9944A4"/>
    <w:rPr>
      <w:rFonts w:ascii="Calibri" w:eastAsia="Times New Roman" w:hAnsi="Calibri" w:cs="Calibri"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9944A4"/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9944A4"/>
    <w:rPr>
      <w:rFonts w:ascii="Times New Roman" w:eastAsia="Times New Roman" w:hAnsi="Times New Roman" w:cs="Calibri"/>
      <w:bCs/>
      <w:i/>
      <w:iCs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44A4"/>
    <w:rPr>
      <w:rFonts w:ascii="Times New Roman" w:eastAsia="Times New Roman" w:hAnsi="Times New Roman" w:cs="Calibri"/>
      <w:b/>
      <w:bCs/>
      <w:kern w:val="2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27E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table" w:styleId="Tabela-Siatka">
    <w:name w:val="Table Grid"/>
    <w:basedOn w:val="Standardowy"/>
    <w:uiPriority w:val="39"/>
    <w:rsid w:val="00E3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dc:description/>
  <cp:lastModifiedBy>Paweł PK. Kluczek</cp:lastModifiedBy>
  <cp:revision>14</cp:revision>
  <dcterms:created xsi:type="dcterms:W3CDTF">2021-11-02T14:18:00Z</dcterms:created>
  <dcterms:modified xsi:type="dcterms:W3CDTF">2024-10-29T09:31:00Z</dcterms:modified>
  <dc:language>pl-PL</dc:language>
</cp:coreProperties>
</file>