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1629"/>
        <w:gridCol w:w="1346"/>
        <w:gridCol w:w="1350"/>
        <w:gridCol w:w="1348"/>
      </w:tblGrid>
      <w:tr w:rsidR="004B1906" w14:paraId="7D9B9463" w14:textId="77777777">
        <w:trPr>
          <w:trHeight w:val="682"/>
        </w:trPr>
        <w:tc>
          <w:tcPr>
            <w:tcW w:w="9815" w:type="dxa"/>
            <w:gridSpan w:val="5"/>
            <w:shd w:val="clear" w:color="auto" w:fill="FFFFFF"/>
            <w:vAlign w:val="center"/>
          </w:tcPr>
          <w:p w14:paraId="06BF8D47" w14:textId="77777777" w:rsidR="004B1906" w:rsidRDefault="00000000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4B1906" w14:paraId="097DE0F2" w14:textId="77777777">
        <w:trPr>
          <w:trHeight w:val="1992"/>
        </w:trPr>
        <w:tc>
          <w:tcPr>
            <w:tcW w:w="9815" w:type="dxa"/>
            <w:gridSpan w:val="5"/>
            <w:shd w:val="clear" w:color="auto" w:fill="FFFFFF"/>
            <w:vAlign w:val="center"/>
          </w:tcPr>
          <w:p w14:paraId="549891A0" w14:textId="77777777" w:rsidR="004B1906" w:rsidRDefault="00000000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7C17841C" w14:textId="77777777" w:rsidR="004B1906" w:rsidRDefault="00000000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2Calibri3"/>
                <w:color w:val="000000"/>
                <w:spacing w:val="-10"/>
              </w:rPr>
              <w:t>Ofertę należy wypełnić wyłącznie w białych pustych polach, zgodnie z instrukcjami umieszczonymi przy poszczególnych polach</w:t>
            </w:r>
            <w:r>
              <w:rPr>
                <w:rStyle w:val="Teksttreci2Calibri3"/>
                <w:color w:val="000000"/>
              </w:rPr>
              <w:br/>
              <w:t>oraz w przypisach.</w:t>
            </w:r>
          </w:p>
          <w:p w14:paraId="2D340FF9" w14:textId="77777777" w:rsidR="004B1906" w:rsidRDefault="00000000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2Calibri3"/>
                <w:color w:val="000000"/>
                <w:spacing w:val="-12"/>
              </w:rPr>
              <w:t>Zaznaczenie gwiazdką, np.: „pobieranie*/niepobieranie*” oznacza, że należy skreślić niewłaściwą odpowiedź, pozostawiając</w:t>
            </w:r>
            <w:r>
              <w:rPr>
                <w:rStyle w:val="Teksttreci2Calibri3"/>
                <w:color w:val="000000"/>
              </w:rPr>
              <w:br/>
              <w:t>prawidłową. Przykład: „</w:t>
            </w:r>
            <w:r>
              <w:rPr>
                <w:rStyle w:val="Teksttreci2Calibri3"/>
                <w:strike/>
                <w:color w:val="000000"/>
              </w:rPr>
              <w:t>pobieranie</w:t>
            </w:r>
            <w:r>
              <w:rPr>
                <w:rStyle w:val="Teksttreci2Calibri3"/>
                <w:color w:val="000000"/>
              </w:rPr>
              <w:t>*/niepobieranie</w:t>
            </w:r>
            <w:r>
              <w:rPr>
                <w:rStyle w:val="Teksttreci2Calibri3"/>
                <w:color w:val="000000"/>
                <w:spacing w:val="-12"/>
              </w:rPr>
              <w:t>*”</w:t>
            </w:r>
            <w:r>
              <w:rPr>
                <w:rStyle w:val="Teksttreci2Calibri3"/>
                <w:color w:val="000000"/>
              </w:rPr>
              <w:t>.</w:t>
            </w:r>
          </w:p>
          <w:p w14:paraId="41558937" w14:textId="77777777" w:rsidR="004B1906" w:rsidRDefault="00000000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4B1906" w14:paraId="68A1D6DA" w14:textId="77777777">
        <w:trPr>
          <w:trHeight w:val="43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3D2B4ED9" w14:textId="77777777" w:rsidR="004B1906" w:rsidRDefault="00000000">
            <w:pPr>
              <w:widowControl w:val="0"/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CB7BE" w14:textId="453CAC55" w:rsidR="004B1906" w:rsidRPr="00B85538" w:rsidRDefault="00B85538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B85538">
              <w:rPr>
                <w:rFonts w:ascii="Arial" w:hAnsi="Arial" w:cs="Arial"/>
                <w:sz w:val="18"/>
                <w:szCs w:val="18"/>
              </w:rPr>
              <w:t xml:space="preserve">Wójt </w:t>
            </w:r>
            <w:r w:rsidR="00000000" w:rsidRPr="00B85538">
              <w:rPr>
                <w:rFonts w:ascii="Arial" w:hAnsi="Arial" w:cs="Arial"/>
                <w:sz w:val="18"/>
                <w:szCs w:val="18"/>
              </w:rPr>
              <w:t>Gmin</w:t>
            </w:r>
            <w:r w:rsidRPr="00B85538">
              <w:rPr>
                <w:rFonts w:ascii="Arial" w:hAnsi="Arial" w:cs="Arial"/>
                <w:sz w:val="18"/>
                <w:szCs w:val="18"/>
              </w:rPr>
              <w:t>y</w:t>
            </w:r>
            <w:r w:rsidR="00000000" w:rsidRPr="00B85538">
              <w:rPr>
                <w:rFonts w:ascii="Arial" w:hAnsi="Arial" w:cs="Arial"/>
                <w:sz w:val="18"/>
                <w:szCs w:val="18"/>
              </w:rPr>
              <w:t xml:space="preserve"> Opinogóra Górna</w:t>
            </w:r>
          </w:p>
        </w:tc>
      </w:tr>
      <w:tr w:rsidR="004B1906" w14:paraId="5F17813F" w14:textId="77777777">
        <w:trPr>
          <w:trHeight w:val="37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23BC5971" w14:textId="77777777" w:rsidR="004B1906" w:rsidRDefault="00000000">
            <w:pPr>
              <w:widowControl w:val="0"/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BFFB47" w14:textId="77777777" w:rsidR="004B1906" w:rsidRPr="00B85538" w:rsidRDefault="00000000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B85538">
              <w:rPr>
                <w:rFonts w:ascii="Arial" w:hAnsi="Arial" w:cs="Arial"/>
                <w:sz w:val="18"/>
                <w:szCs w:val="18"/>
              </w:rPr>
              <w:t xml:space="preserve">Kultury, </w:t>
            </w:r>
            <w:r w:rsidRPr="00564CDC">
              <w:rPr>
                <w:rFonts w:ascii="Arial" w:hAnsi="Arial" w:cs="Arial"/>
                <w:sz w:val="18"/>
                <w:szCs w:val="18"/>
              </w:rPr>
              <w:t>sztuki, ochrony dóbr kultury i dziedzictwa narodowego</w:t>
            </w:r>
          </w:p>
        </w:tc>
      </w:tr>
      <w:tr w:rsidR="004B1906" w14:paraId="077B3361" w14:textId="77777777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63F68" w14:textId="77777777" w:rsidR="004B1906" w:rsidRDefault="00000000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4B1906" w14:paraId="6096524E" w14:textId="77777777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bottom"/>
          </w:tcPr>
          <w:p w14:paraId="1C6EC55D" w14:textId="77777777" w:rsidR="004B1906" w:rsidRDefault="00000000">
            <w:pPr>
              <w:widowControl w:val="0"/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Nazwa oferenta(-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), forma prawna, numer w Krajowym Rejestrze Sądowym lub innej ewidencji, adres siedziby, strona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www, adres do korespondencji, adres e-mail, numer telefonu</w:t>
            </w:r>
          </w:p>
        </w:tc>
      </w:tr>
      <w:tr w:rsidR="004B1906" w14:paraId="0AF6D0E4" w14:textId="77777777" w:rsidTr="00CC4F72">
        <w:trPr>
          <w:trHeight w:val="793"/>
        </w:trPr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E06C28" w14:textId="77777777" w:rsidR="004B1906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Koło Gospodyń Wiejskich w Zygmuntowie</w:t>
            </w:r>
          </w:p>
          <w:p w14:paraId="19A1EAA3" w14:textId="77777777" w:rsidR="004B1906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Zygmuntowo 11a 06-406 Zygmuntowo</w:t>
            </w:r>
          </w:p>
          <w:p w14:paraId="73B33A38" w14:textId="582468AD" w:rsidR="004B1906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Rejestru  – 1402070005</w:t>
            </w:r>
          </w:p>
          <w:p w14:paraId="3DCD605E" w14:textId="77777777" w:rsidR="004B1906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 kgw_zygmuntowo@wp.pl</w:t>
            </w:r>
          </w:p>
        </w:tc>
      </w:tr>
      <w:tr w:rsidR="004B1906" w14:paraId="672CFFAD" w14:textId="77777777">
        <w:trPr>
          <w:trHeight w:val="136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39B86D08" w14:textId="77777777" w:rsidR="004B1906" w:rsidRDefault="00000000">
            <w:pPr>
              <w:widowControl w:val="0"/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Dane osoby upoważnionej do składania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wyjaśnień dotyczących oferty </w:t>
            </w:r>
            <w:r>
              <w:rPr>
                <w:rFonts w:ascii="Arial" w:hAnsi="Arial" w:cs="Arial"/>
                <w:sz w:val="16"/>
                <w:szCs w:val="16"/>
              </w:rPr>
              <w:t>(np. imię i nazwisko,</w:t>
            </w:r>
            <w:r>
              <w:rPr>
                <w:rFonts w:ascii="Arial" w:hAnsi="Arial" w:cs="Arial"/>
                <w:sz w:val="16"/>
                <w:szCs w:val="16"/>
              </w:rPr>
              <w:br/>
              <w:t>numer telefonu, adres poczty elektronicznej)</w:t>
            </w: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3B9A34" w14:textId="77777777" w:rsidR="004B1906" w:rsidRDefault="0000000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Justyna Arciszewska – 534 079 045</w:t>
            </w:r>
          </w:p>
          <w:p w14:paraId="5097B5F9" w14:textId="77777777" w:rsidR="004B1906" w:rsidRDefault="0000000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Dominika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Zegadło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507 389 738</w:t>
            </w:r>
          </w:p>
        </w:tc>
      </w:tr>
      <w:tr w:rsidR="004B1906" w14:paraId="3654E9CF" w14:textId="77777777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59711B" w14:textId="77777777" w:rsidR="004B1906" w:rsidRDefault="00000000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4B1906" w14:paraId="050CB0FF" w14:textId="77777777">
        <w:trPr>
          <w:trHeight w:val="31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729A6B3C" w14:textId="77777777" w:rsidR="004B1906" w:rsidRDefault="00000000">
            <w:pPr>
              <w:widowControl w:val="0"/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 Tytuł zadania publicznego </w:t>
            </w: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0D01D" w14:textId="32F8AECD" w:rsidR="004B1906" w:rsidRDefault="00CC4F72">
            <w:pPr>
              <w:widowControl w:val="0"/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ultywowanie tradycji Bożonarodzeniowych</w:t>
            </w:r>
          </w:p>
        </w:tc>
      </w:tr>
      <w:tr w:rsidR="004B1906" w14:paraId="7E41C1B3" w14:textId="77777777">
        <w:trPr>
          <w:trHeight w:val="33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52EECC8D" w14:textId="77777777" w:rsidR="004B1906" w:rsidRDefault="00000000">
            <w:pPr>
              <w:widowControl w:val="0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Termin realizacji zadania publicznego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2E2A139E" w14:textId="77777777" w:rsidR="004B1906" w:rsidRDefault="00000000">
            <w:pPr>
              <w:widowControl w:val="0"/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1F3F5870" w14:textId="77777777" w:rsidR="004B1906" w:rsidRDefault="00000000">
            <w:pPr>
              <w:widowControl w:val="0"/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307177" w14:textId="66361F85" w:rsidR="004B1906" w:rsidRDefault="0050388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000000">
              <w:rPr>
                <w:rFonts w:ascii="Arial" w:hAnsi="Arial" w:cs="Arial"/>
                <w:sz w:val="16"/>
                <w:szCs w:val="16"/>
              </w:rPr>
              <w:t>.11.2022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497DC596" w14:textId="77777777" w:rsidR="004B1906" w:rsidRDefault="00000000">
            <w:pPr>
              <w:widowControl w:val="0"/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7911DFC9" w14:textId="77777777" w:rsidR="004B1906" w:rsidRDefault="00000000">
            <w:pPr>
              <w:widowControl w:val="0"/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C3091F" w14:textId="77777777" w:rsidR="004B1906" w:rsidRDefault="0000000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20.12.2022</w:t>
            </w:r>
          </w:p>
        </w:tc>
      </w:tr>
      <w:tr w:rsidR="004B1906" w14:paraId="0DD77AF1" w14:textId="7777777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3BB0EF42" w14:textId="77777777" w:rsidR="004B1906" w:rsidRDefault="00000000">
            <w:pPr>
              <w:widowControl w:val="0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 Syntetyczny opis zadania (wraz ze wskazaniem miejsca jego realizacji) </w:t>
            </w:r>
          </w:p>
        </w:tc>
      </w:tr>
      <w:tr w:rsidR="004B1906" w14:paraId="329DC5E6" w14:textId="7777777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543F9F" w14:textId="08F258AF" w:rsidR="00BC4BAC" w:rsidRPr="008B3A3F" w:rsidRDefault="00000000" w:rsidP="0050388B">
            <w:pPr>
              <w:widowControl w:val="0"/>
              <w:jc w:val="both"/>
              <w:rPr>
                <w:rFonts w:cstheme="minorHAnsi"/>
              </w:rPr>
            </w:pPr>
            <w:r w:rsidRPr="008B3A3F">
              <w:rPr>
                <w:rFonts w:cstheme="minorHAnsi"/>
              </w:rPr>
              <w:t>W ramach zadani</w:t>
            </w:r>
            <w:r w:rsidR="00EE1407" w:rsidRPr="008B3A3F">
              <w:rPr>
                <w:rFonts w:cstheme="minorHAnsi"/>
              </w:rPr>
              <w:t>a</w:t>
            </w:r>
            <w:r w:rsidRPr="008B3A3F">
              <w:rPr>
                <w:rFonts w:cstheme="minorHAnsi"/>
              </w:rPr>
              <w:t xml:space="preserve"> </w:t>
            </w:r>
            <w:r w:rsidR="00EE1407" w:rsidRPr="008B3A3F">
              <w:rPr>
                <w:rFonts w:cstheme="minorHAnsi"/>
              </w:rPr>
              <w:t xml:space="preserve"> </w:t>
            </w:r>
            <w:r w:rsidRPr="008B3A3F">
              <w:rPr>
                <w:rFonts w:cstheme="minorHAnsi"/>
              </w:rPr>
              <w:t>zorganizowan</w:t>
            </w:r>
            <w:r w:rsidR="00EE1407" w:rsidRPr="008B3A3F">
              <w:rPr>
                <w:rFonts w:cstheme="minorHAnsi"/>
              </w:rPr>
              <w:t>e</w:t>
            </w:r>
            <w:r w:rsidRPr="008B3A3F">
              <w:rPr>
                <w:rFonts w:cstheme="minorHAnsi"/>
              </w:rPr>
              <w:t xml:space="preserve"> </w:t>
            </w:r>
            <w:r w:rsidR="00EE1407" w:rsidRPr="008B3A3F">
              <w:rPr>
                <w:rFonts w:cstheme="minorHAnsi"/>
              </w:rPr>
              <w:t xml:space="preserve">zostanie </w:t>
            </w:r>
            <w:r w:rsidRPr="008B3A3F">
              <w:rPr>
                <w:rFonts w:cstheme="minorHAnsi"/>
              </w:rPr>
              <w:t>spotkani</w:t>
            </w:r>
            <w:r w:rsidR="00EE1407" w:rsidRPr="008B3A3F">
              <w:rPr>
                <w:rFonts w:cstheme="minorHAnsi"/>
              </w:rPr>
              <w:t>e</w:t>
            </w:r>
            <w:r w:rsidRPr="008B3A3F">
              <w:rPr>
                <w:rFonts w:cstheme="minorHAnsi"/>
              </w:rPr>
              <w:t xml:space="preserve"> wigilijn</w:t>
            </w:r>
            <w:r w:rsidR="00EE1407" w:rsidRPr="008B3A3F">
              <w:rPr>
                <w:rFonts w:cstheme="minorHAnsi"/>
              </w:rPr>
              <w:t>e</w:t>
            </w:r>
            <w:r w:rsidR="00CC4F72" w:rsidRPr="008B3A3F">
              <w:rPr>
                <w:rFonts w:cstheme="minorHAnsi"/>
              </w:rPr>
              <w:t xml:space="preserve"> mieszkańców Gminy Opinogóra Górna</w:t>
            </w:r>
            <w:r w:rsidR="00292351" w:rsidRPr="008B3A3F">
              <w:rPr>
                <w:rFonts w:cstheme="minorHAnsi"/>
              </w:rPr>
              <w:t xml:space="preserve">. </w:t>
            </w:r>
            <w:r w:rsidRPr="008B3A3F">
              <w:rPr>
                <w:rFonts w:cstheme="minorHAnsi"/>
              </w:rPr>
              <w:t>Celem spotkania będzie kultywowanie tradycji Bożonarodzeniowych.</w:t>
            </w:r>
            <w:r w:rsidR="007C63FC" w:rsidRPr="008B3A3F">
              <w:rPr>
                <w:rFonts w:cstheme="minorHAnsi"/>
              </w:rPr>
              <w:t xml:space="preserve"> </w:t>
            </w:r>
            <w:r w:rsidRPr="008B3A3F">
              <w:rPr>
                <w:rFonts w:cstheme="minorHAnsi"/>
              </w:rPr>
              <w:t xml:space="preserve"> </w:t>
            </w:r>
            <w:r w:rsidR="00EE1407" w:rsidRPr="008B3A3F">
              <w:rPr>
                <w:rFonts w:cstheme="minorHAnsi"/>
              </w:rPr>
              <w:t xml:space="preserve">Dzieci </w:t>
            </w:r>
            <w:r w:rsidR="007C63FC" w:rsidRPr="008B3A3F">
              <w:rPr>
                <w:rFonts w:cstheme="minorHAnsi"/>
              </w:rPr>
              <w:t xml:space="preserve">z pomocą opiekunów, </w:t>
            </w:r>
            <w:r w:rsidR="00EE1407" w:rsidRPr="008B3A3F">
              <w:rPr>
                <w:rFonts w:cstheme="minorHAnsi"/>
              </w:rPr>
              <w:t>w czasie spotkania przygotują własnoręcznie kartki świąteczne, które zostaną przekazane</w:t>
            </w:r>
            <w:r w:rsidR="007C63FC" w:rsidRPr="008B3A3F">
              <w:rPr>
                <w:rFonts w:cstheme="minorHAnsi"/>
              </w:rPr>
              <w:t xml:space="preserve">, wysłane </w:t>
            </w:r>
            <w:r w:rsidR="00EE1407" w:rsidRPr="008B3A3F">
              <w:rPr>
                <w:rFonts w:cstheme="minorHAnsi"/>
              </w:rPr>
              <w:t xml:space="preserve"> do </w:t>
            </w:r>
            <w:r w:rsidR="007C63FC" w:rsidRPr="008B3A3F">
              <w:rPr>
                <w:rFonts w:cstheme="minorHAnsi"/>
              </w:rPr>
              <w:t xml:space="preserve">instytucji, firm i szkół. W ten sposób </w:t>
            </w:r>
            <w:r w:rsidR="007C63FC" w:rsidRPr="008B3A3F">
              <w:rPr>
                <w:rFonts w:cstheme="minorHAnsi"/>
                <w:bCs/>
                <w:color w:val="000000"/>
              </w:rPr>
              <w:t xml:space="preserve">przypominamy i podtrzymujemy tradycję wysyłania kartek świątecznych. Dzisiaj, w rozpędzonym świecie masowo wysyłanych życzeń </w:t>
            </w:r>
            <w:proofErr w:type="spellStart"/>
            <w:r w:rsidR="007C63FC" w:rsidRPr="008B3A3F">
              <w:rPr>
                <w:rFonts w:cstheme="minorHAnsi"/>
                <w:bCs/>
                <w:color w:val="000000"/>
              </w:rPr>
              <w:t>sms-em</w:t>
            </w:r>
            <w:proofErr w:type="spellEnd"/>
            <w:r w:rsidR="007C63FC" w:rsidRPr="008B3A3F">
              <w:rPr>
                <w:rFonts w:cstheme="minorHAnsi"/>
                <w:bCs/>
                <w:color w:val="000000"/>
              </w:rPr>
              <w:t xml:space="preserve"> czy e</w:t>
            </w:r>
            <w:r w:rsidR="007C63FC" w:rsidRPr="008B3A3F">
              <w:rPr>
                <w:rFonts w:cstheme="minorHAnsi"/>
                <w:bCs/>
                <w:color w:val="000000"/>
              </w:rPr>
              <w:t>-</w:t>
            </w:r>
            <w:r w:rsidR="007C63FC" w:rsidRPr="008B3A3F">
              <w:rPr>
                <w:rFonts w:cstheme="minorHAnsi"/>
                <w:bCs/>
                <w:color w:val="000000"/>
              </w:rPr>
              <w:t xml:space="preserve">mailem, nie zastanawiamy się nad ich sensem. </w:t>
            </w:r>
            <w:r w:rsidR="00273822" w:rsidRPr="008B3A3F">
              <w:rPr>
                <w:rFonts w:cstheme="minorHAnsi"/>
                <w:bCs/>
                <w:color w:val="000000"/>
              </w:rPr>
              <w:t xml:space="preserve">Organizując warsztaty osobiście wykonanej </w:t>
            </w:r>
            <w:r w:rsidR="007C63FC" w:rsidRPr="008B3A3F">
              <w:rPr>
                <w:rFonts w:cstheme="minorHAnsi"/>
                <w:bCs/>
                <w:color w:val="000000"/>
              </w:rPr>
              <w:t>kartki świątecznej chcieliśmy powrócić do kartek pisanych sercem</w:t>
            </w:r>
            <w:r w:rsidR="00273822" w:rsidRPr="008B3A3F">
              <w:rPr>
                <w:rFonts w:cstheme="minorHAnsi"/>
                <w:bCs/>
                <w:color w:val="000000"/>
              </w:rPr>
              <w:t>.</w:t>
            </w:r>
            <w:r w:rsidR="00BC4BAC" w:rsidRPr="008B3A3F">
              <w:rPr>
                <w:rFonts w:cstheme="minorHAnsi"/>
              </w:rPr>
              <w:t xml:space="preserve"> </w:t>
            </w:r>
            <w:r w:rsidR="00BC4BAC" w:rsidRPr="008B3A3F">
              <w:rPr>
                <w:rFonts w:cstheme="minorHAnsi"/>
              </w:rPr>
              <w:t>Nawiązaniem do tradycji  bożonarodzeniowych</w:t>
            </w:r>
            <w:r w:rsidR="00BC4BAC" w:rsidRPr="008B3A3F">
              <w:rPr>
                <w:rFonts w:cstheme="minorHAnsi"/>
              </w:rPr>
              <w:t xml:space="preserve"> u</w:t>
            </w:r>
            <w:r w:rsidR="00292351" w:rsidRPr="008B3A3F">
              <w:rPr>
                <w:rFonts w:cstheme="minorHAnsi"/>
              </w:rPr>
              <w:t>czestn</w:t>
            </w:r>
            <w:r w:rsidR="00273822" w:rsidRPr="008B3A3F">
              <w:rPr>
                <w:rFonts w:cstheme="minorHAnsi"/>
              </w:rPr>
              <w:t>icy</w:t>
            </w:r>
            <w:r w:rsidR="00292351" w:rsidRPr="008B3A3F">
              <w:rPr>
                <w:rFonts w:cstheme="minorHAnsi"/>
              </w:rPr>
              <w:t xml:space="preserve"> spotkania</w:t>
            </w:r>
            <w:r w:rsidR="00273822" w:rsidRPr="008B3A3F">
              <w:rPr>
                <w:rFonts w:cstheme="minorHAnsi"/>
              </w:rPr>
              <w:t xml:space="preserve"> podzielą się opłatkiem.</w:t>
            </w:r>
            <w:r w:rsidR="00BC4BAC" w:rsidRPr="008B3A3F">
              <w:rPr>
                <w:rFonts w:cstheme="minorHAnsi"/>
              </w:rPr>
              <w:t xml:space="preserve"> </w:t>
            </w:r>
          </w:p>
          <w:p w14:paraId="1E94195D" w14:textId="398F950A" w:rsidR="004B1906" w:rsidRPr="008B3A3F" w:rsidRDefault="00273822" w:rsidP="0050388B">
            <w:pPr>
              <w:widowControl w:val="0"/>
              <w:jc w:val="both"/>
              <w:rPr>
                <w:rFonts w:cstheme="minorHAnsi"/>
              </w:rPr>
            </w:pPr>
            <w:r w:rsidRPr="008B3A3F">
              <w:rPr>
                <w:rFonts w:cstheme="minorHAnsi"/>
              </w:rPr>
              <w:t>Będ</w:t>
            </w:r>
            <w:r w:rsidR="006049EA" w:rsidRPr="008B3A3F">
              <w:rPr>
                <w:rFonts w:cstheme="minorHAnsi"/>
              </w:rPr>
              <w:t>zie</w:t>
            </w:r>
            <w:r w:rsidRPr="008B3A3F">
              <w:rPr>
                <w:rFonts w:cstheme="minorHAnsi"/>
              </w:rPr>
              <w:t xml:space="preserve">  wspólnie śpiewanie kol</w:t>
            </w:r>
            <w:r w:rsidR="006049EA" w:rsidRPr="008B3A3F">
              <w:rPr>
                <w:rFonts w:cstheme="minorHAnsi"/>
              </w:rPr>
              <w:t>ęd</w:t>
            </w:r>
            <w:r w:rsidR="00292351" w:rsidRPr="008B3A3F">
              <w:rPr>
                <w:rFonts w:cstheme="minorHAnsi"/>
              </w:rPr>
              <w:t xml:space="preserve"> </w:t>
            </w:r>
            <w:r w:rsidR="00000000" w:rsidRPr="008B3A3F">
              <w:rPr>
                <w:rFonts w:cstheme="minorHAnsi"/>
              </w:rPr>
              <w:t xml:space="preserve">oraz złożenie życzeń świątecznych. Uczestnicy będą mieli okazję spróbować tradycyjnych potraw wigilijnych. Po </w:t>
            </w:r>
            <w:r w:rsidR="006049EA" w:rsidRPr="008B3A3F">
              <w:rPr>
                <w:rFonts w:cstheme="minorHAnsi"/>
              </w:rPr>
              <w:t>degustacji potraw wigilijnych „ Świ</w:t>
            </w:r>
            <w:r w:rsidR="008B3A3F" w:rsidRPr="008B3A3F">
              <w:rPr>
                <w:rFonts w:cstheme="minorHAnsi"/>
              </w:rPr>
              <w:t>ę</w:t>
            </w:r>
            <w:r w:rsidR="006049EA" w:rsidRPr="008B3A3F">
              <w:rPr>
                <w:rFonts w:cstheme="minorHAnsi"/>
              </w:rPr>
              <w:t xml:space="preserve">ty  Mikołaj” </w:t>
            </w:r>
            <w:r w:rsidR="00000000" w:rsidRPr="008B3A3F">
              <w:rPr>
                <w:rFonts w:cstheme="minorHAnsi"/>
              </w:rPr>
              <w:t>wręcz</w:t>
            </w:r>
            <w:r w:rsidR="006049EA" w:rsidRPr="008B3A3F">
              <w:rPr>
                <w:rFonts w:cstheme="minorHAnsi"/>
              </w:rPr>
              <w:t>y</w:t>
            </w:r>
            <w:r w:rsidR="00000000" w:rsidRPr="008B3A3F">
              <w:rPr>
                <w:rFonts w:cstheme="minorHAnsi"/>
              </w:rPr>
              <w:t xml:space="preserve"> świąteczn</w:t>
            </w:r>
            <w:r w:rsidR="008B3A3F" w:rsidRPr="008B3A3F">
              <w:rPr>
                <w:rFonts w:cstheme="minorHAnsi"/>
              </w:rPr>
              <w:t xml:space="preserve">e </w:t>
            </w:r>
            <w:r w:rsidR="00000000" w:rsidRPr="008B3A3F">
              <w:rPr>
                <w:rFonts w:cstheme="minorHAnsi"/>
              </w:rPr>
              <w:t xml:space="preserve"> upomin</w:t>
            </w:r>
            <w:r w:rsidR="008B3A3F" w:rsidRPr="008B3A3F">
              <w:rPr>
                <w:rFonts w:cstheme="minorHAnsi"/>
              </w:rPr>
              <w:t>ki</w:t>
            </w:r>
            <w:r w:rsidR="00000000" w:rsidRPr="008B3A3F">
              <w:rPr>
                <w:rFonts w:cstheme="minorHAnsi"/>
              </w:rPr>
              <w:t xml:space="preserve"> dla wszystkich uczestnikó</w:t>
            </w:r>
            <w:r w:rsidR="008B3A3F" w:rsidRPr="008B3A3F">
              <w:rPr>
                <w:rFonts w:cstheme="minorHAnsi"/>
              </w:rPr>
              <w:t>w spotkania.</w:t>
            </w:r>
            <w:r w:rsidR="008B3A3F">
              <w:rPr>
                <w:rFonts w:cstheme="minorHAnsi"/>
              </w:rPr>
              <w:t xml:space="preserve"> Grupą docelową będzie 20 mieszkańców Gminy Opinogóra Górna. Zadanie zostanie zrealizowane na terenie Gminy Opinogóra Górna.</w:t>
            </w:r>
          </w:p>
        </w:tc>
      </w:tr>
      <w:tr w:rsidR="004B1906" w14:paraId="1073CF8F" w14:textId="77777777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69BDDC79" w14:textId="77777777" w:rsidR="004B1906" w:rsidRDefault="00000000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33BFF895" w14:textId="77777777" w:rsidR="004B1906" w:rsidRDefault="00000000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2Calibri3"/>
                <w:color w:val="000000"/>
                <w:vertAlign w:val="superscript"/>
              </w:rPr>
              <w:t>1)</w:t>
            </w:r>
            <w:r>
              <w:rPr>
                <w:rStyle w:val="Teksttreci2Calibri3"/>
                <w:color w:val="000000"/>
              </w:rPr>
              <w:t xml:space="preserve"> Rodzaj zadania zawiera się w zakresie zadań określonych w art. 4 ustawy z dnia 24 kwietnia 2003 r. o działalności pożytku</w:t>
            </w:r>
            <w:r>
              <w:rPr>
                <w:rStyle w:val="Teksttreci2Calibri3"/>
                <w:color w:val="000000"/>
              </w:rPr>
              <w:br/>
              <w:t xml:space="preserve">publicznego i o wolontariacie (Dz. U. z 2018 r. poz. 450, z </w:t>
            </w:r>
            <w:proofErr w:type="spellStart"/>
            <w:r>
              <w:rPr>
                <w:rStyle w:val="Teksttreci2Calibri3"/>
                <w:color w:val="000000"/>
              </w:rPr>
              <w:t>późn</w:t>
            </w:r>
            <w:proofErr w:type="spellEnd"/>
            <w:r>
              <w:rPr>
                <w:rStyle w:val="Teksttreci2Calibri3"/>
                <w:color w:val="000000"/>
              </w:rPr>
              <w:t>. zm.).</w:t>
            </w:r>
          </w:p>
          <w:p w14:paraId="66B031CF" w14:textId="77777777" w:rsidR="004B1906" w:rsidRDefault="00000000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treci2Calibri3"/>
                <w:color w:val="000000"/>
                <w:vertAlign w:val="superscript"/>
              </w:rPr>
              <w:t>2)</w:t>
            </w:r>
            <w:r>
              <w:rPr>
                <w:rStyle w:val="Teksttreci2Calibri3"/>
                <w:color w:val="000000"/>
              </w:rPr>
              <w:t xml:space="preserve"> Termin realizacji zadania nie może być dłuższy niż 90 dni.</w:t>
            </w:r>
          </w:p>
        </w:tc>
      </w:tr>
    </w:tbl>
    <w:p w14:paraId="45EE5001" w14:textId="77777777" w:rsidR="004B1906" w:rsidRDefault="00000000">
      <w:pPr>
        <w:rPr>
          <w:rFonts w:ascii="Arial" w:hAnsi="Arial" w:cs="Arial"/>
          <w:sz w:val="18"/>
          <w:szCs w:val="18"/>
        </w:rPr>
      </w:pPr>
      <w:r>
        <w:br w:type="page"/>
      </w:r>
    </w:p>
    <w:p w14:paraId="628012E6" w14:textId="77777777" w:rsidR="004B1906" w:rsidRDefault="004B1906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687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43"/>
        <w:gridCol w:w="3131"/>
        <w:gridCol w:w="2690"/>
        <w:gridCol w:w="3665"/>
        <w:gridCol w:w="28"/>
        <w:gridCol w:w="30"/>
      </w:tblGrid>
      <w:tr w:rsidR="004B1906" w14:paraId="10ED73EB" w14:textId="77777777" w:rsidTr="0050388B">
        <w:trPr>
          <w:trHeight w:val="243"/>
        </w:trPr>
        <w:tc>
          <w:tcPr>
            <w:tcW w:w="96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6661E7E8" w14:textId="77777777" w:rsidR="004B1906" w:rsidRDefault="00000000">
            <w:pPr>
              <w:widowControl w:val="0"/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Opis zakładanych rezultatów realizacji zadania publicznego</w:t>
            </w:r>
          </w:p>
        </w:tc>
        <w:tc>
          <w:tcPr>
            <w:tcW w:w="30" w:type="dxa"/>
          </w:tcPr>
          <w:p w14:paraId="550A8DC4" w14:textId="77777777" w:rsidR="004B1906" w:rsidRDefault="004B1906">
            <w:pPr>
              <w:widowControl w:val="0"/>
            </w:pPr>
          </w:p>
        </w:tc>
      </w:tr>
      <w:tr w:rsidR="004B1906" w14:paraId="213C4FA6" w14:textId="77777777" w:rsidTr="0050388B">
        <w:trPr>
          <w:trHeight w:val="396"/>
        </w:trPr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0084BE70" w14:textId="77777777" w:rsidR="004B190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7F8A8DC6" w14:textId="77777777" w:rsidR="004B190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016DE2E4" w14:textId="77777777" w:rsidR="004B190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6FA5EA84" w14:textId="77777777" w:rsidR="004B190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4B22B1CE" w14:textId="77777777" w:rsidR="004B190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0D0C07C7" w14:textId="77777777" w:rsidR="004B190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  <w:tc>
          <w:tcPr>
            <w:tcW w:w="30" w:type="dxa"/>
          </w:tcPr>
          <w:p w14:paraId="21930BE7" w14:textId="77777777" w:rsidR="004B1906" w:rsidRDefault="004B1906">
            <w:pPr>
              <w:widowControl w:val="0"/>
            </w:pPr>
          </w:p>
        </w:tc>
      </w:tr>
      <w:tr w:rsidR="004B1906" w14:paraId="62E3F184" w14:textId="77777777" w:rsidTr="0050388B">
        <w:trPr>
          <w:trHeight w:val="566"/>
        </w:trPr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C845A9" w14:textId="657B38A0" w:rsidR="004B1906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Spotkanie wigilijn</w:t>
            </w:r>
            <w:r w:rsidR="008B3A3F">
              <w:rPr>
                <w:rFonts w:ascii="Arial" w:hAnsi="Arial" w:cs="Arial"/>
                <w:sz w:val="18"/>
                <w:szCs w:val="18"/>
              </w:rPr>
              <w:t>o-integracyjne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251A45" w14:textId="77777777" w:rsidR="004B1906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6D938B" w14:textId="423E025F" w:rsidR="004B1906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Zdjęcia, lista obecności i odbioru upominków</w:t>
            </w:r>
            <w:r w:rsidR="00BB7B2B">
              <w:rPr>
                <w:rFonts w:ascii="Arial" w:hAnsi="Arial" w:cs="Arial"/>
                <w:sz w:val="18"/>
                <w:szCs w:val="18"/>
              </w:rPr>
              <w:t>, faktury</w:t>
            </w:r>
          </w:p>
        </w:tc>
        <w:tc>
          <w:tcPr>
            <w:tcW w:w="30" w:type="dxa"/>
          </w:tcPr>
          <w:p w14:paraId="7BC22A76" w14:textId="77777777" w:rsidR="004B1906" w:rsidRDefault="004B1906">
            <w:pPr>
              <w:widowControl w:val="0"/>
            </w:pPr>
          </w:p>
        </w:tc>
      </w:tr>
      <w:tr w:rsidR="004B1906" w14:paraId="74ADC379" w14:textId="77777777" w:rsidTr="0050388B">
        <w:trPr>
          <w:trHeight w:val="560"/>
        </w:trPr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55082" w14:textId="55BC4421" w:rsidR="004B1906" w:rsidRDefault="004B190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E7939" w14:textId="20A24FFE" w:rsidR="004B1906" w:rsidRDefault="004B190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D4C0F" w14:textId="23B5C57B" w:rsidR="004B1906" w:rsidRDefault="004B190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</w:tcPr>
          <w:p w14:paraId="18BBB8D0" w14:textId="77777777" w:rsidR="004B1906" w:rsidRDefault="004B1906">
            <w:pPr>
              <w:widowControl w:val="0"/>
            </w:pPr>
          </w:p>
        </w:tc>
      </w:tr>
      <w:tr w:rsidR="004B1906" w14:paraId="59BAE379" w14:textId="77777777" w:rsidTr="0050388B">
        <w:trPr>
          <w:trHeight w:val="553"/>
        </w:trPr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0F6D6" w14:textId="77777777" w:rsidR="004B1906" w:rsidRDefault="004B190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A4F93" w14:textId="77777777" w:rsidR="004B1906" w:rsidRDefault="004B190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BA074" w14:textId="77777777" w:rsidR="004B1906" w:rsidRDefault="004B190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</w:tcPr>
          <w:p w14:paraId="69576B43" w14:textId="77777777" w:rsidR="004B1906" w:rsidRDefault="004B1906">
            <w:pPr>
              <w:widowControl w:val="0"/>
            </w:pPr>
          </w:p>
        </w:tc>
      </w:tr>
      <w:tr w:rsidR="004B1906" w14:paraId="596F08DE" w14:textId="77777777" w:rsidTr="0050388B">
        <w:trPr>
          <w:gridAfter w:val="2"/>
          <w:wAfter w:w="58" w:type="dxa"/>
          <w:trHeight w:val="136"/>
        </w:trPr>
        <w:tc>
          <w:tcPr>
            <w:tcW w:w="9629" w:type="dxa"/>
            <w:gridSpan w:val="4"/>
            <w:shd w:val="clear" w:color="auto" w:fill="FFFFFF"/>
            <w:vAlign w:val="bottom"/>
          </w:tcPr>
          <w:p w14:paraId="71B575A4" w14:textId="77777777" w:rsidR="004B1906" w:rsidRDefault="004B190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1906" w14:paraId="52071344" w14:textId="77777777" w:rsidTr="0050388B">
        <w:trPr>
          <w:gridAfter w:val="2"/>
          <w:wAfter w:w="58" w:type="dxa"/>
          <w:trHeight w:val="262"/>
        </w:trPr>
        <w:tc>
          <w:tcPr>
            <w:tcW w:w="143" w:type="dxa"/>
          </w:tcPr>
          <w:p w14:paraId="13B402E5" w14:textId="77777777" w:rsidR="004B1906" w:rsidRDefault="004B1906">
            <w:pPr>
              <w:widowControl w:val="0"/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bottom"/>
          </w:tcPr>
          <w:p w14:paraId="7BDFC149" w14:textId="77777777" w:rsidR="004B1906" w:rsidRDefault="00000000">
            <w:pPr>
              <w:widowControl w:val="0"/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/>
              </w:rPr>
              <w:t>5. Krótka charakterystyka Oferenta, jego doświadczenia w realizacji działań planowanych w ofercie oraz zasobów, które będą</w:t>
            </w: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/>
              </w:rPr>
              <w:br/>
              <w:t xml:space="preserve">wykorzystane w realizacji zadania </w:t>
            </w:r>
          </w:p>
        </w:tc>
      </w:tr>
      <w:tr w:rsidR="004B1906" w14:paraId="50D9A11C" w14:textId="77777777" w:rsidTr="0050388B">
        <w:trPr>
          <w:gridAfter w:val="2"/>
          <w:wAfter w:w="58" w:type="dxa"/>
          <w:trHeight w:val="1197"/>
        </w:trPr>
        <w:tc>
          <w:tcPr>
            <w:tcW w:w="143" w:type="dxa"/>
          </w:tcPr>
          <w:p w14:paraId="747AFA61" w14:textId="77777777" w:rsidR="004B1906" w:rsidRDefault="004B190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E463E9" w14:textId="37B77202" w:rsidR="004B1906" w:rsidRDefault="00000000" w:rsidP="0050388B">
            <w:pPr>
              <w:pStyle w:val="Teksttreci20"/>
              <w:shd w:val="clear" w:color="auto" w:fill="auto"/>
              <w:spacing w:after="240" w:line="240" w:lineRule="auto"/>
              <w:ind w:right="737" w:hanging="8"/>
              <w:jc w:val="both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 xml:space="preserve">Koło Gospodyń Wiejskich rozpoczęło działalność w 2020 r. Posiada doświadczenie w realizacji zadań publicznych m. in.  Uszycie </w:t>
            </w:r>
            <w:r w:rsidR="008B3A3F">
              <w:rPr>
                <w:rStyle w:val="Pogrubienie"/>
                <w:rFonts w:ascii="Arial" w:hAnsi="Arial" w:cs="Arial"/>
                <w:color w:val="000000"/>
              </w:rPr>
              <w:t>m</w:t>
            </w:r>
            <w:r>
              <w:rPr>
                <w:rStyle w:val="Pogrubienie"/>
                <w:rFonts w:ascii="Arial" w:hAnsi="Arial" w:cs="Arial"/>
                <w:color w:val="000000"/>
              </w:rPr>
              <w:t>aseczek dla mieszkańców gminy Opinogóra Górna</w:t>
            </w:r>
            <w:r w:rsidR="008B3A3F">
              <w:rPr>
                <w:rStyle w:val="Pogrubienie"/>
                <w:rFonts w:ascii="Arial" w:hAnsi="Arial" w:cs="Arial"/>
                <w:color w:val="000000"/>
              </w:rPr>
              <w:t xml:space="preserve"> w czasie pandemii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, </w:t>
            </w:r>
            <w:r w:rsidR="00B57F19">
              <w:rPr>
                <w:rStyle w:val="Pogrubienie"/>
                <w:rFonts w:ascii="Arial" w:hAnsi="Arial" w:cs="Arial"/>
                <w:color w:val="000000"/>
              </w:rPr>
              <w:t>Z</w:t>
            </w:r>
            <w:r w:rsidR="008B3A3F">
              <w:rPr>
                <w:rStyle w:val="Pogrubienie"/>
                <w:rFonts w:ascii="Arial" w:hAnsi="Arial" w:cs="Arial"/>
                <w:color w:val="000000"/>
              </w:rPr>
              <w:t>organizowanie wydarzenia dla mieszkańców gminy z okazji poświęcenia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krzyża w Zygmuntowie</w:t>
            </w:r>
            <w:r w:rsidR="00B57F19">
              <w:rPr>
                <w:rStyle w:val="Pogrubienie"/>
                <w:rFonts w:ascii="Arial" w:hAnsi="Arial" w:cs="Arial"/>
                <w:color w:val="000000"/>
              </w:rPr>
              <w:t xml:space="preserve">, organizacja dnia dziecka i inne. </w:t>
            </w:r>
            <w:r w:rsidR="008B3A3F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8B3A3F">
              <w:rPr>
                <w:rStyle w:val="Pogrubienie"/>
                <w:rFonts w:ascii="Arial" w:hAnsi="Arial" w:cs="Arial"/>
                <w:color w:val="000000"/>
              </w:rPr>
              <w:t>P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onadto </w:t>
            </w:r>
            <w:r w:rsidR="008B3A3F">
              <w:rPr>
                <w:rStyle w:val="Pogrubienie"/>
                <w:rFonts w:ascii="Arial" w:hAnsi="Arial" w:cs="Arial"/>
                <w:color w:val="000000"/>
              </w:rPr>
              <w:t xml:space="preserve">KGW w Zygmuntowie </w:t>
            </w:r>
            <w:r w:rsidR="00B57F19">
              <w:rPr>
                <w:rStyle w:val="Pogrubienie"/>
                <w:rFonts w:ascii="Arial" w:hAnsi="Arial" w:cs="Arial"/>
                <w:color w:val="000000"/>
              </w:rPr>
              <w:t>włącza się w szereg inicjatyw organizowanych prze UG w Opinogórze Górnej.</w:t>
            </w:r>
          </w:p>
        </w:tc>
      </w:tr>
    </w:tbl>
    <w:p w14:paraId="4806833E" w14:textId="77777777" w:rsidR="004B1906" w:rsidRDefault="004B1906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252"/>
        <w:gridCol w:w="711"/>
        <w:gridCol w:w="2982"/>
        <w:gridCol w:w="854"/>
        <w:gridCol w:w="93"/>
        <w:gridCol w:w="947"/>
        <w:gridCol w:w="948"/>
        <w:gridCol w:w="2152"/>
      </w:tblGrid>
      <w:tr w:rsidR="004B1906" w14:paraId="532C7DA6" w14:textId="77777777">
        <w:trPr>
          <w:trHeight w:val="887"/>
        </w:trPr>
        <w:tc>
          <w:tcPr>
            <w:tcW w:w="9821" w:type="dxa"/>
            <w:gridSpan w:val="9"/>
            <w:shd w:val="clear" w:color="auto" w:fill="FFFFFF"/>
            <w:vAlign w:val="center"/>
          </w:tcPr>
          <w:p w14:paraId="3CE5B3B8" w14:textId="77777777" w:rsidR="004B1906" w:rsidRDefault="00000000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IV. Szacunkowa kalkulacja kosztów realizacji zadania publicznego</w:t>
            </w:r>
          </w:p>
        </w:tc>
      </w:tr>
      <w:tr w:rsidR="004B1906" w14:paraId="6A6F3DFA" w14:textId="77777777">
        <w:trPr>
          <w:trHeight w:val="422"/>
        </w:trPr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14:paraId="6CDD210B" w14:textId="77777777" w:rsidR="004B1906" w:rsidRDefault="004B19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7A4997BB" w14:textId="77777777" w:rsidR="004B190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14:paraId="744EE122" w14:textId="77777777" w:rsidR="004B190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14:paraId="111FCD77" w14:textId="77777777" w:rsidR="004B190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14:paraId="0C1A084E" w14:textId="77777777" w:rsidR="004B190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5DBD430B" w14:textId="77777777" w:rsidR="004B1906" w:rsidRDefault="0000000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2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14:paraId="40C1EB5E" w14:textId="77777777" w:rsidR="004B1906" w:rsidRDefault="004B190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1906" w14:paraId="4746256F" w14:textId="77777777">
        <w:trPr>
          <w:trHeight w:val="224"/>
        </w:trPr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8A98EF0" w14:textId="77777777" w:rsidR="004B1906" w:rsidRDefault="004B19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BDD7557" w14:textId="77777777" w:rsidR="004B1906" w:rsidRDefault="00000000">
            <w:pPr>
              <w:widowControl w:val="0"/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EB5083" w14:textId="77777777" w:rsidR="004B1906" w:rsidRDefault="00000000">
            <w:pPr>
              <w:widowControl w:val="0"/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Usługa gastronomiczna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37C9D7E" w14:textId="77777777" w:rsidR="004B190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14:paraId="5EB28D77" w14:textId="77777777" w:rsidR="004B190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E9EBE5" w14:textId="77777777" w:rsidR="004B190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14:paraId="630B659D" w14:textId="77777777" w:rsidR="004B1906" w:rsidRDefault="004B19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14:paraId="1193AAEE" w14:textId="77777777">
        <w:trPr>
          <w:trHeight w:val="224"/>
        </w:trPr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916E54B" w14:textId="77777777" w:rsidR="004B1906" w:rsidRDefault="004B19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676383" w14:textId="77777777" w:rsidR="004B1906" w:rsidRDefault="00000000">
            <w:pPr>
              <w:widowControl w:val="0"/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F615655" w14:textId="47D1C696" w:rsidR="004B1906" w:rsidRDefault="00000000">
            <w:pPr>
              <w:widowControl w:val="0"/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upominków</w:t>
            </w:r>
            <w:r w:rsidR="00BB7B2B">
              <w:rPr>
                <w:rFonts w:ascii="Arial" w:hAnsi="Arial" w:cs="Arial"/>
                <w:sz w:val="16"/>
                <w:szCs w:val="16"/>
              </w:rPr>
              <w:t xml:space="preserve"> i materiałów na warsztaty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39C821" w14:textId="77777777" w:rsidR="004B190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14:paraId="17BF7E3F" w14:textId="77777777" w:rsidR="004B190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85AEBB7" w14:textId="77777777" w:rsidR="004B190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14:paraId="43118121" w14:textId="77777777" w:rsidR="004B1906" w:rsidRDefault="004B19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14:paraId="1F3D808F" w14:textId="77777777">
        <w:trPr>
          <w:trHeight w:val="238"/>
        </w:trPr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9111B10" w14:textId="77777777" w:rsidR="004B1906" w:rsidRDefault="004B19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483444" w14:textId="77777777" w:rsidR="004B1906" w:rsidRDefault="00000000">
            <w:pPr>
              <w:widowControl w:val="0"/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09ED6A" w14:textId="08AF3A2C" w:rsidR="004B1906" w:rsidRDefault="004B1906">
            <w:pPr>
              <w:widowControl w:val="0"/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E5FE1D" w14:textId="77777777" w:rsidR="004B1906" w:rsidRDefault="004B19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14:paraId="125242BB" w14:textId="77777777" w:rsidR="004B1906" w:rsidRDefault="004B19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D6A924" w14:textId="77777777" w:rsidR="004B1906" w:rsidRDefault="004B19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14:paraId="5E23D209" w14:textId="77777777" w:rsidR="004B1906" w:rsidRDefault="004B19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14:paraId="046608FC" w14:textId="77777777">
        <w:trPr>
          <w:trHeight w:val="238"/>
        </w:trPr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579A6E6" w14:textId="77777777" w:rsidR="004B1906" w:rsidRDefault="004B19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047AD3" w14:textId="77777777" w:rsidR="004B1906" w:rsidRDefault="00000000">
            <w:pPr>
              <w:widowControl w:val="0"/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E8F67A" w14:textId="4557652D" w:rsidR="004B1906" w:rsidRDefault="004B1906">
            <w:pPr>
              <w:widowControl w:val="0"/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4469AE" w14:textId="77777777" w:rsidR="004B1906" w:rsidRDefault="004B19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14:paraId="18971D5F" w14:textId="77777777" w:rsidR="004B1906" w:rsidRDefault="004B19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4E71DE" w14:textId="77777777" w:rsidR="004B1906" w:rsidRDefault="004B19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14:paraId="74733FDD" w14:textId="77777777" w:rsidR="004B1906" w:rsidRDefault="004B19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14:paraId="3DB4150A" w14:textId="77777777">
        <w:trPr>
          <w:trHeight w:val="204"/>
        </w:trPr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9735D39" w14:textId="77777777" w:rsidR="004B1906" w:rsidRDefault="004B19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CC3DF5" w14:textId="77777777" w:rsidR="004B1906" w:rsidRDefault="00000000">
            <w:pPr>
              <w:widowControl w:val="0"/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71A935" w14:textId="44D15C38" w:rsidR="004B1906" w:rsidRDefault="004B1906">
            <w:pPr>
              <w:widowControl w:val="0"/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7541DB" w14:textId="77777777" w:rsidR="004B1906" w:rsidRDefault="004B19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14:paraId="676C1BBD" w14:textId="77777777" w:rsidR="004B1906" w:rsidRDefault="004B19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710FCF" w14:textId="77777777" w:rsidR="004B1906" w:rsidRDefault="004B19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14:paraId="41784321" w14:textId="77777777" w:rsidR="004B1906" w:rsidRDefault="004B19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14:paraId="6B322AF1" w14:textId="77777777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98087C" w14:textId="77777777" w:rsidR="004B1906" w:rsidRDefault="004B19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238A4D72" w14:textId="77777777" w:rsidR="004B1906" w:rsidRDefault="00000000">
            <w:pPr>
              <w:widowControl w:val="0"/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9E46F" w14:textId="77777777" w:rsidR="004B190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D3DE1" w14:textId="77777777" w:rsidR="004B190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BCC7C" w14:textId="77777777" w:rsidR="004B190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14:paraId="1FF09288" w14:textId="77777777" w:rsidR="004B1906" w:rsidRDefault="004B19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14:paraId="44B07222" w14:textId="77777777">
        <w:trPr>
          <w:trHeight w:val="1999"/>
        </w:trPr>
        <w:tc>
          <w:tcPr>
            <w:tcW w:w="9821" w:type="dxa"/>
            <w:gridSpan w:val="9"/>
            <w:shd w:val="clear" w:color="auto" w:fill="FFFFFF"/>
            <w:vAlign w:val="bottom"/>
          </w:tcPr>
          <w:p w14:paraId="7EA660F3" w14:textId="77777777" w:rsidR="004B1906" w:rsidRDefault="00000000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V. Oświadczenia</w:t>
            </w:r>
          </w:p>
          <w:p w14:paraId="4FE23ECA" w14:textId="77777777" w:rsidR="004B1906" w:rsidRDefault="00000000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Oświadczam(-my), że:</w:t>
            </w:r>
          </w:p>
          <w:p w14:paraId="358FB69B" w14:textId="77777777" w:rsidR="004B1906" w:rsidRDefault="00000000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oferenta(-</w:t>
            </w:r>
            <w:proofErr w:type="spellStart"/>
            <w:r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>
              <w:rPr>
                <w:rStyle w:val="Teksttreci2Calibri3"/>
                <w:rFonts w:ascii="Arial" w:hAnsi="Arial" w:cs="Arial"/>
                <w:color w:val="000000"/>
              </w:rPr>
              <w:t>);</w:t>
            </w:r>
          </w:p>
          <w:p w14:paraId="655D2F60" w14:textId="77777777" w:rsidR="004B1906" w:rsidRDefault="00000000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>pobieranie świadczeń pieniężnych będzie się odbywać wyłącznie w ramach prowadzonej odpłatnej działalności pożytku publicznego;</w:t>
            </w:r>
          </w:p>
          <w:p w14:paraId="42EF5243" w14:textId="77777777" w:rsidR="004B1906" w:rsidRDefault="00000000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zobowiązań  podatkowych;</w:t>
            </w:r>
          </w:p>
          <w:p w14:paraId="7233ACC1" w14:textId="77777777" w:rsidR="004B1906" w:rsidRDefault="00000000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składek na  ubezpieczenia społeczne;</w:t>
            </w:r>
          </w:p>
          <w:p w14:paraId="43774ED7" w14:textId="77777777" w:rsidR="004B1906" w:rsidRDefault="00000000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>dane zawarte w części II niniejszej oferty są zgodne z Krajowym Rejestrem Sądowym* / inną właściwą ewidencją*;</w:t>
            </w:r>
          </w:p>
          <w:p w14:paraId="53186924" w14:textId="77777777" w:rsidR="004B1906" w:rsidRDefault="00000000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6A867E84" w14:textId="77777777" w:rsidR="004B1906" w:rsidRDefault="00000000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w zakresie związanym ze składaniem ofert, w tym z gromadzeniem, przetwarzaniem i przekazywaniem danych osobowych, a także wprowadzaniem ich do systemów informatycznych, osoby, których dotyczą te dane, złożyły stosowne oświadczenia zgodnie z przepisami o ochronie danych osobowych. </w:t>
            </w:r>
          </w:p>
        </w:tc>
      </w:tr>
      <w:tr w:rsidR="004B1906" w14:paraId="1EFF3108" w14:textId="77777777">
        <w:trPr>
          <w:trHeight w:val="652"/>
        </w:trPr>
        <w:tc>
          <w:tcPr>
            <w:tcW w:w="882" w:type="dxa"/>
            <w:vMerge w:val="restart"/>
            <w:shd w:val="clear" w:color="auto" w:fill="FFFFFF"/>
            <w:vAlign w:val="center"/>
          </w:tcPr>
          <w:p w14:paraId="40175692" w14:textId="77777777" w:rsidR="004B1906" w:rsidRDefault="004B1906">
            <w:pPr>
              <w:widowControl w:val="0"/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5" w:type="dxa"/>
            <w:gridSpan w:val="3"/>
            <w:shd w:val="clear" w:color="auto" w:fill="FFFFFF"/>
            <w:vAlign w:val="bottom"/>
          </w:tcPr>
          <w:p w14:paraId="5A60FF2C" w14:textId="77777777" w:rsidR="004B1906" w:rsidRDefault="00000000">
            <w:pPr>
              <w:widowControl w:val="0"/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4" w:type="dxa"/>
            <w:vMerge w:val="restart"/>
            <w:shd w:val="clear" w:color="auto" w:fill="FFFFFF"/>
          </w:tcPr>
          <w:p w14:paraId="562A168C" w14:textId="77777777" w:rsidR="004B1906" w:rsidRDefault="004B19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vMerge w:val="restart"/>
            <w:shd w:val="clear" w:color="auto" w:fill="FFFFFF"/>
            <w:vAlign w:val="center"/>
          </w:tcPr>
          <w:p w14:paraId="27AFD15A" w14:textId="77777777" w:rsidR="004B1906" w:rsidRDefault="00000000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treci2Calibri3"/>
                <w:color w:val="000000"/>
                <w:sz w:val="16"/>
                <w:szCs w:val="16"/>
              </w:rPr>
              <w:t>Data</w:t>
            </w:r>
            <w:r>
              <w:rPr>
                <w:rStyle w:val="Teksttreci2Calibri3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4B1906" w14:paraId="5AB988F2" w14:textId="77777777">
        <w:trPr>
          <w:trHeight w:val="288"/>
        </w:trPr>
        <w:tc>
          <w:tcPr>
            <w:tcW w:w="882" w:type="dxa"/>
            <w:vMerge/>
            <w:shd w:val="clear" w:color="auto" w:fill="FFFFFF"/>
            <w:vAlign w:val="center"/>
          </w:tcPr>
          <w:p w14:paraId="3F08B063" w14:textId="77777777" w:rsidR="004B1906" w:rsidRDefault="004B1906">
            <w:pPr>
              <w:widowControl w:val="0"/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5" w:type="dxa"/>
            <w:gridSpan w:val="3"/>
            <w:shd w:val="clear" w:color="auto" w:fill="FFFFFF"/>
            <w:vAlign w:val="bottom"/>
          </w:tcPr>
          <w:p w14:paraId="4B638D72" w14:textId="77777777" w:rsidR="004B1906" w:rsidRDefault="00000000">
            <w:pPr>
              <w:widowControl w:val="0"/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4" w:type="dxa"/>
            <w:vMerge/>
            <w:shd w:val="clear" w:color="auto" w:fill="FFFFFF"/>
          </w:tcPr>
          <w:p w14:paraId="45363331" w14:textId="77777777" w:rsidR="004B1906" w:rsidRDefault="004B19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vMerge/>
            <w:shd w:val="clear" w:color="auto" w:fill="FFFFFF"/>
            <w:vAlign w:val="bottom"/>
          </w:tcPr>
          <w:p w14:paraId="4B56C467" w14:textId="77777777" w:rsidR="004B1906" w:rsidRDefault="004B1906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1906" w14:paraId="163E2884" w14:textId="77777777">
        <w:trPr>
          <w:trHeight w:val="80"/>
        </w:trPr>
        <w:tc>
          <w:tcPr>
            <w:tcW w:w="882" w:type="dxa"/>
            <w:vMerge/>
            <w:shd w:val="clear" w:color="auto" w:fill="FFFFFF"/>
            <w:vAlign w:val="center"/>
          </w:tcPr>
          <w:p w14:paraId="1AC78A7A" w14:textId="77777777" w:rsidR="004B1906" w:rsidRDefault="004B1906">
            <w:pPr>
              <w:widowControl w:val="0"/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5" w:type="dxa"/>
            <w:gridSpan w:val="3"/>
            <w:shd w:val="clear" w:color="auto" w:fill="FFFFFF"/>
            <w:vAlign w:val="bottom"/>
          </w:tcPr>
          <w:p w14:paraId="741826A2" w14:textId="77777777" w:rsidR="004B1906" w:rsidRDefault="00000000">
            <w:pPr>
              <w:widowControl w:val="0"/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4" w:type="dxa"/>
            <w:vMerge/>
            <w:shd w:val="clear" w:color="auto" w:fill="FFFFFF"/>
          </w:tcPr>
          <w:p w14:paraId="5D8F1D85" w14:textId="77777777" w:rsidR="004B1906" w:rsidRDefault="004B19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vMerge/>
            <w:shd w:val="clear" w:color="auto" w:fill="FFFFFF"/>
            <w:vAlign w:val="bottom"/>
          </w:tcPr>
          <w:p w14:paraId="566C5D25" w14:textId="77777777" w:rsidR="004B1906" w:rsidRDefault="004B1906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1906" w14:paraId="151A6DBD" w14:textId="77777777">
        <w:trPr>
          <w:trHeight w:val="288"/>
        </w:trPr>
        <w:tc>
          <w:tcPr>
            <w:tcW w:w="882" w:type="dxa"/>
            <w:vMerge/>
            <w:shd w:val="clear" w:color="auto" w:fill="FFFFFF"/>
            <w:vAlign w:val="center"/>
          </w:tcPr>
          <w:p w14:paraId="69A4FBC9" w14:textId="77777777" w:rsidR="004B1906" w:rsidRDefault="004B1906">
            <w:pPr>
              <w:widowControl w:val="0"/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5" w:type="dxa"/>
            <w:gridSpan w:val="3"/>
            <w:shd w:val="clear" w:color="auto" w:fill="FFFFFF"/>
            <w:vAlign w:val="center"/>
          </w:tcPr>
          <w:p w14:paraId="795C31D2" w14:textId="77777777" w:rsidR="004B1906" w:rsidRDefault="00000000">
            <w:pPr>
              <w:widowControl w:val="0"/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  <w:t>osób upoważnionych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  <w:t>woli w imieniu oferentów)</w:t>
            </w:r>
          </w:p>
        </w:tc>
        <w:tc>
          <w:tcPr>
            <w:tcW w:w="854" w:type="dxa"/>
            <w:vMerge/>
            <w:shd w:val="clear" w:color="auto" w:fill="FFFFFF"/>
          </w:tcPr>
          <w:p w14:paraId="60F04364" w14:textId="77777777" w:rsidR="004B1906" w:rsidRDefault="004B19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vMerge w:val="restart"/>
            <w:shd w:val="clear" w:color="auto" w:fill="FFFFFF"/>
            <w:vAlign w:val="bottom"/>
          </w:tcPr>
          <w:p w14:paraId="7C564823" w14:textId="77777777" w:rsidR="004B1906" w:rsidRDefault="004B1906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1906" w14:paraId="32BA27A9" w14:textId="77777777">
        <w:trPr>
          <w:trHeight w:val="288"/>
        </w:trPr>
        <w:tc>
          <w:tcPr>
            <w:tcW w:w="882" w:type="dxa"/>
            <w:vMerge/>
            <w:shd w:val="clear" w:color="auto" w:fill="FFFFFF"/>
            <w:vAlign w:val="center"/>
          </w:tcPr>
          <w:p w14:paraId="31F0AB6D" w14:textId="77777777" w:rsidR="004B1906" w:rsidRDefault="004B1906">
            <w:pPr>
              <w:widowControl w:val="0"/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5" w:type="dxa"/>
            <w:gridSpan w:val="3"/>
            <w:shd w:val="clear" w:color="auto" w:fill="FFFFFF"/>
            <w:vAlign w:val="center"/>
          </w:tcPr>
          <w:p w14:paraId="78ED3E2D" w14:textId="77777777" w:rsidR="004B1906" w:rsidRDefault="004B1906">
            <w:pPr>
              <w:widowControl w:val="0"/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40772C6C" w14:textId="77777777" w:rsidR="004B1906" w:rsidRDefault="004B19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vMerge/>
            <w:shd w:val="clear" w:color="auto" w:fill="FFFFFF"/>
            <w:vAlign w:val="bottom"/>
          </w:tcPr>
          <w:p w14:paraId="36F0109D" w14:textId="77777777" w:rsidR="004B1906" w:rsidRDefault="004B1906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1906" w14:paraId="50B8DB43" w14:textId="77777777">
        <w:trPr>
          <w:trHeight w:val="839"/>
        </w:trPr>
        <w:tc>
          <w:tcPr>
            <w:tcW w:w="4827" w:type="dxa"/>
            <w:gridSpan w:val="4"/>
            <w:shd w:val="clear" w:color="auto" w:fill="FFFFFF"/>
          </w:tcPr>
          <w:p w14:paraId="2A9042F5" w14:textId="77777777" w:rsidR="004B1906" w:rsidRDefault="004B1906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7B656C32" w14:textId="77777777" w:rsidR="004B1906" w:rsidRDefault="004B1906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vMerge/>
            <w:shd w:val="clear" w:color="auto" w:fill="FFFFFF"/>
            <w:vAlign w:val="bottom"/>
          </w:tcPr>
          <w:p w14:paraId="7CF4A708" w14:textId="77777777" w:rsidR="004B1906" w:rsidRDefault="004B1906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C06ED5" w14:textId="77777777" w:rsidR="004B1906" w:rsidRDefault="004B1906">
      <w:pPr>
        <w:spacing w:after="0"/>
        <w:rPr>
          <w:rFonts w:ascii="Arial" w:hAnsi="Arial" w:cs="Arial"/>
          <w:sz w:val="2"/>
          <w:szCs w:val="2"/>
        </w:rPr>
      </w:pPr>
    </w:p>
    <w:sectPr w:rsidR="004B1906">
      <w:pgSz w:w="11906" w:h="16838"/>
      <w:pgMar w:top="1429" w:right="1134" w:bottom="459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06"/>
    <w:rsid w:val="00211ADB"/>
    <w:rsid w:val="00273822"/>
    <w:rsid w:val="00292351"/>
    <w:rsid w:val="004B1906"/>
    <w:rsid w:val="0050388B"/>
    <w:rsid w:val="00564CDC"/>
    <w:rsid w:val="006049EA"/>
    <w:rsid w:val="007C63FC"/>
    <w:rsid w:val="008B3A3F"/>
    <w:rsid w:val="00B57F19"/>
    <w:rsid w:val="00B85538"/>
    <w:rsid w:val="00BB7B2B"/>
    <w:rsid w:val="00BC4BAC"/>
    <w:rsid w:val="00CC4F72"/>
    <w:rsid w:val="00E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F456"/>
  <w15:docId w15:val="{59FA057C-3F1C-4725-A937-2F46DD67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qFormat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basedOn w:val="Teksttreci2"/>
    <w:uiPriority w:val="99"/>
    <w:qFormat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basedOn w:val="Teksttreci2"/>
    <w:uiPriority w:val="99"/>
    <w:qFormat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basedOn w:val="Teksttreci2"/>
    <w:uiPriority w:val="99"/>
    <w:qFormat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basedOn w:val="Teksttreci2"/>
    <w:uiPriority w:val="99"/>
    <w:qFormat/>
    <w:rsid w:val="00D8426C"/>
    <w:rPr>
      <w:rFonts w:ascii="Calibri" w:hAnsi="Calibri" w:cs="Calibri"/>
      <w:sz w:val="9"/>
      <w:szCs w:val="9"/>
      <w:shd w:val="clear" w:color="auto" w:fill="FFFFFF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treci20">
    <w:name w:val="Tekst treści (2)"/>
    <w:basedOn w:val="Normalny"/>
    <w:link w:val="Teksttreci2"/>
    <w:uiPriority w:val="99"/>
    <w:qFormat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dc:description>ZNAKI:3435</dc:description>
  <cp:lastModifiedBy>Elżbieta EB. Borowa</cp:lastModifiedBy>
  <cp:revision>5</cp:revision>
  <cp:lastPrinted>2022-11-15T13:24:00Z</cp:lastPrinted>
  <dcterms:created xsi:type="dcterms:W3CDTF">2022-11-15T13:18:00Z</dcterms:created>
  <dcterms:modified xsi:type="dcterms:W3CDTF">2022-11-15T13:29:00Z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ekstJI">
    <vt:lpwstr>NIE</vt:lpwstr>
  </property>
  <property fmtid="{D5CDD505-2E9C-101B-9397-08002B2CF9AE}" pid="10" name="ZNAKI:">
    <vt:lpwstr>3435</vt:lpwstr>
  </property>
  <property fmtid="{D5CDD505-2E9C-101B-9397-08002B2CF9AE}" pid="11" name="wk_stat:linki:grafika:pdf:liczba">
    <vt:lpwstr>0</vt:lpwstr>
  </property>
  <property fmtid="{D5CDD505-2E9C-101B-9397-08002B2CF9AE}" pid="12" name="wk_stat:linki:grafika:pdfmapa:liczba">
    <vt:lpwstr>0</vt:lpwstr>
  </property>
  <property fmtid="{D5CDD505-2E9C-101B-9397-08002B2CF9AE}" pid="13" name="wk_stat:linki:liczba">
    <vt:lpwstr>0</vt:lpwstr>
  </property>
  <property fmtid="{D5CDD505-2E9C-101B-9397-08002B2CF9AE}" pid="14" name="wk_stat:zapis">
    <vt:lpwstr>2018-11-14 13:20:54</vt:lpwstr>
  </property>
  <property fmtid="{D5CDD505-2E9C-101B-9397-08002B2CF9AE}" pid="15" name="wk_stat:znaki:liczba">
    <vt:lpwstr>3435</vt:lpwstr>
  </property>
</Properties>
</file>